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1" w:rsidRPr="002F1E58" w:rsidRDefault="000947A1" w:rsidP="000947A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E5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 профессиональная </w:t>
      </w:r>
      <w:r w:rsidRPr="002F1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F1E58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F1E58">
        <w:rPr>
          <w:rFonts w:ascii="Times New Roman" w:hAnsi="Times New Roman" w:cs="Times New Roman"/>
          <w:color w:val="000000"/>
          <w:sz w:val="28"/>
          <w:szCs w:val="28"/>
        </w:rPr>
        <w:t xml:space="preserve">овышения квалификации </w:t>
      </w:r>
    </w:p>
    <w:p w:rsidR="000947A1" w:rsidRPr="00DB2162" w:rsidRDefault="000947A1" w:rsidP="000947A1">
      <w:pPr>
        <w:pStyle w:val="Standard"/>
        <w:tabs>
          <w:tab w:val="left" w:pos="0"/>
        </w:tabs>
        <w:autoSpaceDE w:val="0"/>
        <w:jc w:val="center"/>
        <w:rPr>
          <w:sz w:val="28"/>
          <w:szCs w:val="28"/>
        </w:rPr>
      </w:pPr>
      <w:r w:rsidRPr="00DB2162">
        <w:rPr>
          <w:rFonts w:eastAsia="Times New Roman" w:cs="Times New Roman"/>
          <w:b/>
          <w:bCs/>
          <w:sz w:val="28"/>
          <w:szCs w:val="28"/>
          <w:lang w:val="ru-RU"/>
        </w:rPr>
        <w:t>«Организация лечебных и профилактических мероприятий в ветеринарии. Профилактика особо опасных инфекций»</w:t>
      </w:r>
    </w:p>
    <w:p w:rsidR="000947A1" w:rsidRDefault="000947A1" w:rsidP="000947A1">
      <w:pPr>
        <w:tabs>
          <w:tab w:val="left" w:pos="0"/>
        </w:tabs>
        <w:spacing w:after="0" w:line="240" w:lineRule="auto"/>
        <w:ind w:right="-285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21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Программа направлена на </w:t>
      </w:r>
      <w:r w:rsidRPr="00DB2162">
        <w:rPr>
          <w:rFonts w:ascii="Times New Roman" w:eastAsia="Calibri" w:hAnsi="Times New Roman" w:cs="Times New Roman"/>
          <w:sz w:val="28"/>
          <w:szCs w:val="28"/>
        </w:rPr>
        <w:t>совершенствование и получение новой компетенции, необходимой для профессиональной деятельности, а также повышение профессионального уровня в рамках имеющейся квалификации</w:t>
      </w:r>
      <w:r w:rsidRPr="00DB21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B2162">
        <w:rPr>
          <w:rFonts w:ascii="Times New Roman" w:eastAsia="Calibri" w:hAnsi="Times New Roman" w:cs="Times New Roman"/>
          <w:color w:val="000000"/>
          <w:sz w:val="28"/>
          <w:szCs w:val="28"/>
        </w:rPr>
        <w:t>в области ветеринарии.</w:t>
      </w:r>
    </w:p>
    <w:p w:rsidR="000947A1" w:rsidRDefault="000947A1" w:rsidP="000947A1">
      <w:pPr>
        <w:pStyle w:val="1"/>
        <w:tabs>
          <w:tab w:val="left" w:pos="993"/>
        </w:tabs>
        <w:spacing w:line="240" w:lineRule="auto"/>
        <w:ind w:left="0" w:right="-144" w:firstLine="709"/>
        <w:jc w:val="both"/>
        <w:rPr>
          <w:rFonts w:ascii="Times New Roman" w:hAnsi="Times New Roman"/>
          <w:iCs/>
          <w:sz w:val="28"/>
          <w:szCs w:val="28"/>
        </w:rPr>
      </w:pPr>
      <w:r w:rsidRPr="00FF7FA9">
        <w:rPr>
          <w:rFonts w:ascii="Times New Roman" w:hAnsi="Times New Roman"/>
          <w:color w:val="auto"/>
          <w:sz w:val="28"/>
          <w:szCs w:val="28"/>
        </w:rPr>
        <w:t xml:space="preserve">Программа разработана на основе: </w:t>
      </w:r>
      <w:proofErr w:type="spellStart"/>
      <w:r w:rsidRPr="00FF7FA9">
        <w:rPr>
          <w:rFonts w:ascii="Times New Roman" w:hAnsi="Times New Roman"/>
          <w:bCs/>
          <w:kern w:val="36"/>
          <w:sz w:val="28"/>
          <w:szCs w:val="28"/>
        </w:rPr>
        <w:t>профстандарта</w:t>
      </w:r>
      <w:proofErr w:type="spellEnd"/>
      <w:r w:rsidRPr="00FF7FA9">
        <w:rPr>
          <w:rFonts w:ascii="Times New Roman" w:hAnsi="Times New Roman"/>
          <w:bCs/>
          <w:kern w:val="36"/>
          <w:sz w:val="28"/>
          <w:szCs w:val="28"/>
        </w:rPr>
        <w:t>: 13.012 «</w:t>
      </w:r>
      <w:r w:rsidRPr="00FF7FA9">
        <w:rPr>
          <w:rFonts w:ascii="Times New Roman" w:hAnsi="Times New Roman"/>
          <w:bCs/>
          <w:sz w:val="28"/>
          <w:szCs w:val="28"/>
        </w:rPr>
        <w:t>Ветеринарный врач»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FF7FA9">
        <w:rPr>
          <w:rFonts w:ascii="Times New Roman" w:hAnsi="Times New Roman"/>
          <w:iCs/>
          <w:sz w:val="28"/>
          <w:szCs w:val="28"/>
        </w:rPr>
        <w:t>приказ Министерства труда и социальной защиты Российской Федерации от 23 августа 2018 года N 547н.</w:t>
      </w:r>
      <w:r>
        <w:rPr>
          <w:rFonts w:ascii="Times New Roman" w:hAnsi="Times New Roman"/>
          <w:iCs/>
          <w:sz w:val="28"/>
          <w:szCs w:val="28"/>
        </w:rPr>
        <w:t>).</w:t>
      </w:r>
    </w:p>
    <w:p w:rsidR="000947A1" w:rsidRPr="00DB2162" w:rsidRDefault="000947A1" w:rsidP="00094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2162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DB2162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0947A1" w:rsidRPr="00DB2162" w:rsidRDefault="000947A1" w:rsidP="000947A1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i w:val="0"/>
          <w:sz w:val="28"/>
          <w:szCs w:val="28"/>
        </w:rPr>
      </w:pPr>
      <w:r w:rsidRPr="00DB2162">
        <w:rPr>
          <w:rStyle w:val="a3"/>
          <w:rFonts w:ascii="Times New Roman" w:eastAsia="Calibri" w:hAnsi="Times New Roman" w:cs="Times New Roman"/>
          <w:i w:val="0"/>
          <w:sz w:val="28"/>
          <w:szCs w:val="28"/>
        </w:rPr>
        <w:t xml:space="preserve">качественное изменение профессиональных компетенций, необходимых для выполнения  следующих  видов  профессиональной  деятельности  в  рамках  имеющейся квалификации: </w:t>
      </w:r>
    </w:p>
    <w:p w:rsidR="000947A1" w:rsidRPr="00DB2162" w:rsidRDefault="000947A1" w:rsidP="00094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E1D1E"/>
          <w:sz w:val="28"/>
          <w:szCs w:val="28"/>
        </w:rPr>
      </w:pPr>
      <w:proofErr w:type="gramStart"/>
      <w:r w:rsidRPr="00DB2162">
        <w:rPr>
          <w:rFonts w:ascii="Times New Roman" w:eastAsia="Calibri" w:hAnsi="Times New Roman" w:cs="Times New Roman"/>
          <w:color w:val="1E1D1E"/>
          <w:sz w:val="28"/>
          <w:szCs w:val="28"/>
        </w:rPr>
        <w:t>контроль за</w:t>
      </w:r>
      <w:proofErr w:type="gramEnd"/>
      <w:r w:rsidRPr="00DB2162">
        <w:rPr>
          <w:rFonts w:ascii="Times New Roman" w:eastAsia="Calibri" w:hAnsi="Times New Roman" w:cs="Times New Roman"/>
          <w:color w:val="1E1D1E"/>
          <w:sz w:val="28"/>
          <w:szCs w:val="28"/>
        </w:rPr>
        <w:t xml:space="preserve"> соблюдением ветеринарного законодательства Российской Федерации.</w:t>
      </w:r>
    </w:p>
    <w:p w:rsidR="000947A1" w:rsidRPr="00DB2162" w:rsidRDefault="000947A1" w:rsidP="00094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E1D1E"/>
          <w:sz w:val="28"/>
          <w:szCs w:val="28"/>
        </w:rPr>
      </w:pPr>
      <w:r w:rsidRPr="00DB2162">
        <w:rPr>
          <w:rFonts w:ascii="Times New Roman" w:eastAsia="Calibri" w:hAnsi="Times New Roman" w:cs="Times New Roman"/>
          <w:color w:val="1E1D1E"/>
          <w:sz w:val="28"/>
          <w:szCs w:val="28"/>
        </w:rPr>
        <w:t>организация и реализация на территории области мероприятий по предупреждению и ликвидации карантинных и особо опасных болезней сельскохозяйственных и домашних животных,  рыб и пчел;</w:t>
      </w:r>
    </w:p>
    <w:p w:rsidR="000947A1" w:rsidRPr="00DB2162" w:rsidRDefault="000947A1" w:rsidP="00094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E1D1E"/>
          <w:sz w:val="28"/>
          <w:szCs w:val="28"/>
        </w:rPr>
      </w:pPr>
      <w:r w:rsidRPr="00DB2162">
        <w:rPr>
          <w:rFonts w:ascii="Times New Roman" w:eastAsia="Calibri" w:hAnsi="Times New Roman" w:cs="Times New Roman"/>
          <w:color w:val="1E1D1E"/>
          <w:sz w:val="28"/>
          <w:szCs w:val="28"/>
        </w:rPr>
        <w:t>осуществление ветеринарного обслуживания животноводства;</w:t>
      </w:r>
    </w:p>
    <w:p w:rsidR="000947A1" w:rsidRPr="00DB2162" w:rsidRDefault="000947A1" w:rsidP="00094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E1D1E"/>
          <w:sz w:val="18"/>
          <w:szCs w:val="18"/>
        </w:rPr>
      </w:pPr>
      <w:r w:rsidRPr="00DB216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947A1" w:rsidRPr="00DB2162" w:rsidRDefault="000947A1" w:rsidP="00094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21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получение новых дополнительных знаний по организации ветеринарного дела в современных условиях, углубление профессиональных знаний, умений и навыков </w:t>
      </w:r>
      <w:proofErr w:type="gramStart"/>
      <w:r w:rsidRPr="00DB216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DB216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947A1" w:rsidRPr="00DB2162" w:rsidRDefault="000947A1" w:rsidP="00094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62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proofErr w:type="gramStart"/>
      <w:r w:rsidRPr="00DB2162"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 w:rsidRPr="00DB2162">
        <w:rPr>
          <w:rFonts w:ascii="Times New Roman" w:eastAsia="Calibri" w:hAnsi="Times New Roman" w:cs="Times New Roman"/>
          <w:sz w:val="28"/>
          <w:szCs w:val="28"/>
        </w:rPr>
        <w:t xml:space="preserve"> противоэпизоотических мероприятий, направленных на сохранение эпизоотического благополучия области;</w:t>
      </w:r>
    </w:p>
    <w:p w:rsidR="000947A1" w:rsidRPr="00DB2162" w:rsidRDefault="000947A1" w:rsidP="00094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62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B2162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proofErr w:type="gramEnd"/>
      <w:r w:rsidRPr="00DB2162">
        <w:rPr>
          <w:rFonts w:ascii="Times New Roman" w:eastAsia="Calibri" w:hAnsi="Times New Roman" w:cs="Times New Roman"/>
          <w:sz w:val="28"/>
          <w:szCs w:val="28"/>
        </w:rPr>
        <w:t xml:space="preserve"> надзора и превенции заболеваний на соответствующей территории; </w:t>
      </w:r>
    </w:p>
    <w:p w:rsidR="000947A1" w:rsidRPr="00DB2162" w:rsidRDefault="000947A1" w:rsidP="000947A1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DB2162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DB2162">
        <w:rPr>
          <w:rFonts w:ascii="Times New Roman" w:eastAsia="Calibri" w:hAnsi="Times New Roman" w:cs="Times New Roman"/>
          <w:sz w:val="28"/>
          <w:szCs w:val="28"/>
        </w:rPr>
        <w:t>владении</w:t>
      </w:r>
      <w:proofErr w:type="gramEnd"/>
      <w:r w:rsidRPr="00DB2162">
        <w:rPr>
          <w:rFonts w:ascii="Times New Roman" w:eastAsia="Calibri" w:hAnsi="Times New Roman" w:cs="Times New Roman"/>
          <w:sz w:val="28"/>
          <w:szCs w:val="28"/>
        </w:rPr>
        <w:t xml:space="preserve"> нормативно правовой базой по профилактике и ликвидации </w:t>
      </w:r>
      <w:r w:rsidRPr="00DB2162">
        <w:rPr>
          <w:rFonts w:ascii="Times New Roman" w:eastAsia="Times New Roman CYR" w:hAnsi="Times New Roman" w:cs="Times New Roman"/>
          <w:bCs/>
          <w:sz w:val="28"/>
          <w:szCs w:val="28"/>
        </w:rPr>
        <w:t>особо опасных болезней животных.</w:t>
      </w:r>
    </w:p>
    <w:p w:rsidR="000947A1" w:rsidRPr="00DB2162" w:rsidRDefault="000947A1" w:rsidP="00094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B2162">
        <w:rPr>
          <w:rFonts w:ascii="Times New Roman" w:eastAsia="Calibri" w:hAnsi="Times New Roman" w:cs="Times New Roman"/>
          <w:sz w:val="28"/>
          <w:szCs w:val="28"/>
        </w:rPr>
        <w:t>отборе</w:t>
      </w:r>
      <w:proofErr w:type="gramEnd"/>
      <w:r w:rsidRPr="00DB2162">
        <w:rPr>
          <w:rFonts w:ascii="Times New Roman" w:eastAsia="Calibri" w:hAnsi="Times New Roman" w:cs="Times New Roman"/>
          <w:sz w:val="28"/>
          <w:szCs w:val="28"/>
        </w:rPr>
        <w:t xml:space="preserve"> проб </w:t>
      </w:r>
      <w:proofErr w:type="spellStart"/>
      <w:r w:rsidRPr="00DB2162">
        <w:rPr>
          <w:rFonts w:ascii="Times New Roman" w:eastAsia="Calibri" w:hAnsi="Times New Roman" w:cs="Times New Roman"/>
          <w:sz w:val="28"/>
          <w:szCs w:val="28"/>
        </w:rPr>
        <w:t>патматериала</w:t>
      </w:r>
      <w:proofErr w:type="spellEnd"/>
      <w:r w:rsidRPr="00DB2162">
        <w:rPr>
          <w:rFonts w:ascii="Times New Roman" w:eastAsia="Calibri" w:hAnsi="Times New Roman" w:cs="Times New Roman"/>
          <w:sz w:val="28"/>
          <w:szCs w:val="28"/>
        </w:rPr>
        <w:t xml:space="preserve"> для лабораторных исследований </w:t>
      </w:r>
      <w:r w:rsidRPr="00DB2162">
        <w:rPr>
          <w:rFonts w:ascii="Times New Roman" w:eastAsia="Times New Roman CYR" w:hAnsi="Times New Roman" w:cs="Times New Roman"/>
          <w:bCs/>
          <w:sz w:val="28"/>
          <w:szCs w:val="28"/>
        </w:rPr>
        <w:t>особо опасных болезней животных.</w:t>
      </w:r>
    </w:p>
    <w:p w:rsidR="000947A1" w:rsidRPr="00DB2162" w:rsidRDefault="000947A1" w:rsidP="00094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B2162">
        <w:rPr>
          <w:rFonts w:ascii="Times New Roman" w:eastAsia="Calibri" w:hAnsi="Times New Roman" w:cs="Times New Roman"/>
          <w:sz w:val="28"/>
          <w:szCs w:val="28"/>
        </w:rPr>
        <w:t>оформлении</w:t>
      </w:r>
      <w:proofErr w:type="gramEnd"/>
      <w:r w:rsidRPr="00DB2162">
        <w:rPr>
          <w:rFonts w:ascii="Times New Roman" w:eastAsia="Calibri" w:hAnsi="Times New Roman" w:cs="Times New Roman"/>
          <w:sz w:val="28"/>
          <w:szCs w:val="28"/>
        </w:rPr>
        <w:t xml:space="preserve"> сопроводительных документов;</w:t>
      </w:r>
    </w:p>
    <w:p w:rsidR="000947A1" w:rsidRPr="00DB2162" w:rsidRDefault="000947A1" w:rsidP="00094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B2162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DB2162">
        <w:rPr>
          <w:rFonts w:ascii="Times New Roman" w:eastAsia="Calibri" w:hAnsi="Times New Roman" w:cs="Times New Roman"/>
          <w:sz w:val="28"/>
          <w:szCs w:val="28"/>
        </w:rPr>
        <w:t xml:space="preserve"> Плана действий по предотвращению заноса на территорию Новгородской области африканской чумы свиней и её распространения на территории области, утверждённого распоряжением Правительства Российской Федерации от 16 сентября 2020 года №2348-р</w:t>
      </w:r>
    </w:p>
    <w:p w:rsidR="000947A1" w:rsidRPr="00DB2162" w:rsidRDefault="000947A1" w:rsidP="00094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B21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обучения</w:t>
      </w:r>
      <w:r w:rsidRPr="00DB21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очная с использованием дистанционных образовательных технологий и электронного обучения.</w:t>
      </w:r>
    </w:p>
    <w:p w:rsidR="000947A1" w:rsidRPr="00DB2162" w:rsidRDefault="000947A1" w:rsidP="00094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21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организации образовательной деятельности:</w:t>
      </w:r>
      <w:r w:rsidRPr="00DB21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B2162">
        <w:rPr>
          <w:rFonts w:ascii="Times New Roman" w:eastAsia="Calibri" w:hAnsi="Times New Roman" w:cs="Times New Roman"/>
          <w:sz w:val="28"/>
          <w:szCs w:val="28"/>
        </w:rPr>
        <w:t>организация образовательной деятельности предполагает лекции и практические занятия,</w:t>
      </w:r>
      <w:r w:rsidRPr="00DB2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направленные на достижение целей программы, планируемых результатов. Учебно-методические материалы по направлению программы размещаются на сайте института, слушателям выдается код доступа</w:t>
      </w:r>
    </w:p>
    <w:p w:rsidR="000947A1" w:rsidRPr="00DB2162" w:rsidRDefault="000947A1" w:rsidP="00094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B21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Объем программы: </w:t>
      </w:r>
      <w:r w:rsidRPr="00DB21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72 часа</w:t>
      </w:r>
    </w:p>
    <w:p w:rsidR="000947A1" w:rsidRPr="00DB2162" w:rsidRDefault="000947A1" w:rsidP="00094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B21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Режим обучения: </w:t>
      </w:r>
      <w:r w:rsidRPr="00DB2162">
        <w:rPr>
          <w:rFonts w:ascii="Times New Roman" w:eastAsia="Calibri" w:hAnsi="Times New Roman" w:cs="Times New Roman"/>
          <w:color w:val="000000"/>
          <w:sz w:val="28"/>
          <w:szCs w:val="28"/>
        </w:rPr>
        <w:t>6-8 часов в день</w:t>
      </w:r>
    </w:p>
    <w:p w:rsidR="000947A1" w:rsidRPr="00DB2162" w:rsidRDefault="000947A1" w:rsidP="00094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B21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Форма итоговой аттестации: </w:t>
      </w:r>
      <w:r w:rsidRPr="00DB21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выпускная работа</w:t>
      </w:r>
    </w:p>
    <w:p w:rsidR="000947A1" w:rsidRPr="00DB2162" w:rsidRDefault="000947A1" w:rsidP="000947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B21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Язык обучения: </w:t>
      </w:r>
      <w:r w:rsidRPr="00DB21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русский</w:t>
      </w:r>
    </w:p>
    <w:p w:rsidR="000947A1" w:rsidRPr="00DB2162" w:rsidRDefault="000947A1" w:rsidP="00094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B21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Принципы актуализации программы</w:t>
      </w:r>
      <w:r w:rsidRPr="00DB21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актуализация программы проводится в связи с изменением профессиональных компетенций, наличием потребности в дополнительных компетенциях, затребованных рынком труда</w:t>
      </w:r>
    </w:p>
    <w:p w:rsidR="000947A1" w:rsidRPr="00DB2162" w:rsidRDefault="000947A1" w:rsidP="000947A1">
      <w:pPr>
        <w:tabs>
          <w:tab w:val="left" w:pos="709"/>
        </w:tabs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2162">
        <w:rPr>
          <w:rFonts w:ascii="Times New Roman" w:eastAsia="Calibri" w:hAnsi="Times New Roman" w:cs="Times New Roman"/>
          <w:b/>
          <w:sz w:val="28"/>
          <w:szCs w:val="28"/>
        </w:rPr>
        <w:t>Документ, выдаваемый после завершения обучения</w:t>
      </w:r>
      <w:r w:rsidRPr="00DB2162">
        <w:rPr>
          <w:rFonts w:ascii="Times New Roman" w:eastAsia="Calibri" w:hAnsi="Times New Roman" w:cs="Times New Roman"/>
          <w:sz w:val="28"/>
          <w:szCs w:val="28"/>
        </w:rPr>
        <w:t xml:space="preserve">            удостоверение о повышении квалификации установленного образца.</w:t>
      </w:r>
    </w:p>
    <w:p w:rsidR="000947A1" w:rsidRPr="00DB2162" w:rsidRDefault="000947A1" w:rsidP="000947A1">
      <w:pPr>
        <w:pStyle w:val="a4"/>
        <w:spacing w:after="0" w:line="240" w:lineRule="auto"/>
        <w:ind w:left="0" w:right="-14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7A1" w:rsidRDefault="000947A1" w:rsidP="000947A1">
      <w:pPr>
        <w:pStyle w:val="2"/>
        <w:ind w:right="-144"/>
      </w:pPr>
      <w:bookmarkStart w:id="0" w:name="_Toc298528968"/>
      <w:r w:rsidRPr="0043738F">
        <w:t xml:space="preserve">Учебно-тематический план </w:t>
      </w:r>
      <w:bookmarkEnd w:id="0"/>
    </w:p>
    <w:p w:rsidR="000947A1" w:rsidRDefault="000947A1" w:rsidP="00094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B2162">
        <w:rPr>
          <w:rFonts w:ascii="Times New Roman" w:hAnsi="Times New Roman" w:cs="Times New Roman"/>
          <w:color w:val="000000"/>
          <w:sz w:val="28"/>
          <w:szCs w:val="28"/>
        </w:rPr>
        <w:t>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B2162">
        <w:rPr>
          <w:rFonts w:ascii="Times New Roman" w:hAnsi="Times New Roman" w:cs="Times New Roman"/>
          <w:color w:val="000000"/>
          <w:sz w:val="28"/>
          <w:szCs w:val="28"/>
        </w:rPr>
        <w:t xml:space="preserve"> 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B2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1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B2162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2162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квалификации </w:t>
      </w:r>
      <w:r w:rsidRPr="00DB2162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лечебных и профилактических мероприятий в ветеринарии. Профилактика особо опасных инфекций»</w:t>
      </w:r>
    </w:p>
    <w:p w:rsidR="000947A1" w:rsidRDefault="000947A1" w:rsidP="00094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4422"/>
        <w:gridCol w:w="850"/>
        <w:gridCol w:w="851"/>
        <w:gridCol w:w="992"/>
        <w:gridCol w:w="283"/>
        <w:gridCol w:w="1602"/>
      </w:tblGrid>
      <w:tr w:rsidR="000947A1" w:rsidRPr="00BE5B3F" w:rsidTr="00CB3C2D">
        <w:trPr>
          <w:cantSplit/>
          <w:trHeight w:val="48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  <w:p w:rsidR="000947A1" w:rsidRPr="00BE5B3F" w:rsidRDefault="000947A1" w:rsidP="00CB3C2D">
            <w:pPr>
              <w:tabs>
                <w:tab w:val="left" w:pos="3015"/>
              </w:tabs>
              <w:spacing w:after="0" w:line="240" w:lineRule="auto"/>
              <w:ind w:right="8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и дисциплин</w:t>
            </w:r>
          </w:p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0947A1" w:rsidRPr="00BE5B3F" w:rsidRDefault="000947A1" w:rsidP="00CB3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ind w:left="32" w:right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947A1" w:rsidRPr="00BE5B3F" w:rsidTr="00CB3C2D">
        <w:trPr>
          <w:cantSplit/>
          <w:trHeight w:val="30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ind w:left="32" w:right="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947A1" w:rsidRPr="00BE5B3F" w:rsidTr="00CB3C2D">
        <w:trPr>
          <w:cantSplit/>
          <w:trHeight w:val="291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Модуль 1. </w:t>
            </w: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 управление ветеринарной службой Новгородской области</w:t>
            </w: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1.1  </w:t>
            </w: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ветеринарного дела в Новгородской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1.2  </w:t>
            </w: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 повышению эффективности работы государственной ветеринарной службы Новгородской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1.3  </w:t>
            </w:r>
            <w:r w:rsidRPr="00BE5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Организация и проведение ветеринарно-санитарных работ в Новгородской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1.4  </w:t>
            </w:r>
            <w:r w:rsidRPr="00BE5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Эпидемиологическая обстановка в Новгородской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947A1" w:rsidRPr="00BE5B3F" w:rsidTr="00CB3C2D">
        <w:trPr>
          <w:cantSplit/>
          <w:trHeight w:val="291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2. Профилактика и ликвидация  особо опасных инфекций</w:t>
            </w: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2.1.</w:t>
            </w:r>
            <w:r w:rsidRPr="00BE5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BE5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Эпизоотическая ситуация в РФ по особо опасным болезням.  </w:t>
            </w: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устойчивого эпизоотического благополучия в Новгородской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2.2.</w:t>
            </w:r>
            <w:r w:rsidRPr="00BE5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gramStart"/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проведением противоэпизоотических мероприятий в области с целью сохранения эпизоотического благополучия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2.3.</w:t>
            </w:r>
            <w:r w:rsidRPr="00BE5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лечебной и профилактической работы в областных бюджетных учреждениях ветеринарии.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2.4.</w:t>
            </w:r>
            <w:r w:rsidRPr="00BE5B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BE5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Опыт проведения мероприятий по  профилактике и ликвидации АЧС в Новгородской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947A1" w:rsidRPr="00BE5B3F" w:rsidTr="00CB3C2D">
        <w:trPr>
          <w:cantSplit/>
          <w:trHeight w:val="291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Модуль 3. </w:t>
            </w: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Диагностика, лечение и профилактика болезней животных, рыб и пчел</w:t>
            </w: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Тема 3.1</w:t>
            </w:r>
            <w:r w:rsidRPr="00BE5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Диагностика инфекционных и паразитарных заболеваний животных в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Тема 3.2</w:t>
            </w:r>
            <w:r w:rsidRPr="00BE5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Отбор проб и оформление ветеринарных сопроводительных документов на биоматериал.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Тема 3.3</w:t>
            </w:r>
            <w:r w:rsidRPr="00BE5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Болезни свиней. Актуальные проблемы по профилактике и лечению.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Тема 3.4</w:t>
            </w:r>
            <w:r w:rsidRPr="00BE5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Опыт проведения оздоровления Новгородской области от лейкоза крупного рогатого скота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Тема 3.5</w:t>
            </w:r>
            <w:r w:rsidRPr="00BE5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Инфекционные болезни мелких домашних животных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Тема 3.6</w:t>
            </w:r>
            <w:r w:rsidRPr="00BE5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Болезни рыб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Тема 3.1</w:t>
            </w:r>
            <w:r w:rsidRPr="00BE5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Болезни пчел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947A1" w:rsidRPr="00BE5B3F" w:rsidTr="00CB3C2D">
        <w:trPr>
          <w:cantSplit/>
          <w:trHeight w:val="291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4. Законодательство в ветеринарии</w:t>
            </w: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pStyle w:val="snip1"/>
              <w:spacing w:before="0" w:line="240" w:lineRule="auto"/>
              <w:rPr>
                <w:b/>
              </w:rPr>
            </w:pPr>
            <w:r w:rsidRPr="00BE5B3F">
              <w:rPr>
                <w:b/>
                <w:i/>
              </w:rPr>
              <w:t>Тема 4.1</w:t>
            </w:r>
            <w:r w:rsidRPr="00BE5B3F">
              <w:rPr>
                <w:b/>
              </w:rPr>
              <w:t xml:space="preserve"> Ветеринарное законодательство на современном этапе.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pStyle w:val="snip1"/>
              <w:spacing w:before="0" w:line="240" w:lineRule="auto"/>
              <w:rPr>
                <w:b/>
              </w:rPr>
            </w:pPr>
            <w:r w:rsidRPr="00BE5B3F">
              <w:rPr>
                <w:b/>
                <w:i/>
              </w:rPr>
              <w:t>Тема 4.2</w:t>
            </w:r>
            <w:r w:rsidRPr="00BE5B3F">
              <w:rPr>
                <w:b/>
              </w:rPr>
              <w:t xml:space="preserve"> Платформа нормативных правовых актов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4.3</w:t>
            </w: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5B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Анализ выявляемых нарушений при оформлении ветеринарных сопроводительных документов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4.4</w:t>
            </w: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Законодательство в сфере органического животноводства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Выпускная работа</w:t>
            </w:r>
          </w:p>
        </w:tc>
      </w:tr>
      <w:tr w:rsidR="000947A1" w:rsidRPr="00BE5B3F" w:rsidTr="00CB3C2D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E5B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7A1" w:rsidRPr="00BE5B3F" w:rsidRDefault="000947A1" w:rsidP="00CB3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47A1" w:rsidRPr="00BE5B3F" w:rsidRDefault="000947A1" w:rsidP="00094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7A1" w:rsidRPr="0043738F" w:rsidRDefault="000947A1" w:rsidP="000947A1">
      <w:pPr>
        <w:tabs>
          <w:tab w:val="left" w:pos="-141"/>
          <w:tab w:val="left" w:pos="851"/>
          <w:tab w:val="left" w:pos="993"/>
        </w:tabs>
        <w:ind w:right="-144" w:firstLine="567"/>
        <w:jc w:val="both"/>
        <w:rPr>
          <w:rFonts w:ascii="Calibri" w:eastAsia="Calibri" w:hAnsi="Calibri" w:cs="Times New Roman"/>
        </w:rPr>
      </w:pPr>
    </w:p>
    <w:p w:rsidR="00592BD0" w:rsidRDefault="00592BD0"/>
    <w:sectPr w:rsidR="00592BD0" w:rsidSect="0059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A1"/>
    <w:rsid w:val="000947A1"/>
    <w:rsid w:val="0059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A1"/>
  </w:style>
  <w:style w:type="paragraph" w:styleId="2">
    <w:name w:val="heading 2"/>
    <w:basedOn w:val="a"/>
    <w:next w:val="a"/>
    <w:link w:val="20"/>
    <w:qFormat/>
    <w:rsid w:val="000947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7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0947A1"/>
    <w:rPr>
      <w:i/>
      <w:iCs/>
    </w:rPr>
  </w:style>
  <w:style w:type="paragraph" w:styleId="a4">
    <w:name w:val="Body Text Indent"/>
    <w:basedOn w:val="a"/>
    <w:link w:val="a5"/>
    <w:uiPriority w:val="99"/>
    <w:semiHidden/>
    <w:unhideWhenUsed/>
    <w:rsid w:val="000947A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947A1"/>
  </w:style>
  <w:style w:type="paragraph" w:customStyle="1" w:styleId="1">
    <w:name w:val="Цветной список — акцент 1"/>
    <w:basedOn w:val="a"/>
    <w:link w:val="10"/>
    <w:uiPriority w:val="99"/>
    <w:rsid w:val="000947A1"/>
    <w:pPr>
      <w:spacing w:after="0"/>
      <w:ind w:left="720"/>
      <w:contextualSpacing/>
    </w:pPr>
    <w:rPr>
      <w:rFonts w:ascii="Arial" w:eastAsia="Arial" w:hAnsi="Arial" w:cs="Times New Roman"/>
      <w:color w:val="000000"/>
      <w:lang w:eastAsia="ru-RU"/>
    </w:rPr>
  </w:style>
  <w:style w:type="character" w:customStyle="1" w:styleId="10">
    <w:name w:val="Цветной список — акцент 1 Знак"/>
    <w:link w:val="1"/>
    <w:uiPriority w:val="99"/>
    <w:locked/>
    <w:rsid w:val="000947A1"/>
    <w:rPr>
      <w:rFonts w:ascii="Arial" w:eastAsia="Arial" w:hAnsi="Arial" w:cs="Times New Roman"/>
      <w:color w:val="000000"/>
      <w:lang w:eastAsia="ru-RU"/>
    </w:rPr>
  </w:style>
  <w:style w:type="paragraph" w:customStyle="1" w:styleId="Standard">
    <w:name w:val="Standard"/>
    <w:rsid w:val="00094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nip1">
    <w:name w:val="snip1"/>
    <w:basedOn w:val="a"/>
    <w:rsid w:val="000947A1"/>
    <w:pPr>
      <w:spacing w:before="72" w:after="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2021-07-26T13:01:00Z</dcterms:created>
  <dcterms:modified xsi:type="dcterms:W3CDTF">2021-07-26T13:02:00Z</dcterms:modified>
</cp:coreProperties>
</file>